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1754"/>
        <w:gridCol w:w="12"/>
        <w:gridCol w:w="1353"/>
        <w:gridCol w:w="1417"/>
        <w:gridCol w:w="1559"/>
        <w:gridCol w:w="1276"/>
        <w:gridCol w:w="1720"/>
        <w:gridCol w:w="1720"/>
        <w:gridCol w:w="1817"/>
        <w:gridCol w:w="30"/>
      </w:tblGrid>
      <w:tr w:rsidR="00436E28" w:rsidRPr="00436E28" w:rsidTr="00436E28">
        <w:trPr>
          <w:trHeight w:val="300"/>
        </w:trPr>
        <w:tc>
          <w:tcPr>
            <w:tcW w:w="15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Анализ трудоустройства выпускников  2022-2023</w:t>
            </w:r>
            <w:bookmarkEnd w:id="0"/>
          </w:p>
        </w:tc>
      </w:tr>
      <w:tr w:rsidR="00436E28" w:rsidRPr="00436E28" w:rsidTr="00436E28">
        <w:trPr>
          <w:gridAfter w:val="1"/>
          <w:wAfter w:w="30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№ группы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Количество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Поступили ВУЗ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Трудо 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Выез за пределами страны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Безработные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6E28" w:rsidRPr="00436E28" w:rsidTr="00436E28">
        <w:trPr>
          <w:gridAfter w:val="1"/>
          <w:wAfter w:w="30" w:type="dxa"/>
          <w:trHeight w:val="11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23-СЭЗиС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36E28" w:rsidRPr="00436E28" w:rsidTr="00436E28">
        <w:trPr>
          <w:gridAfter w:val="1"/>
          <w:wAfter w:w="30" w:type="dxa"/>
          <w:trHeight w:val="9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21-ГЭМ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33-ТОиРАТ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25-ТОиРАТ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29-БУ, 51-БУ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69,7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19-ПРИМ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 ПАВТАЗ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ПАВТАЗ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24-ТПиПСП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27-КСиК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28-БД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Налоги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Мененджмент</w:t>
            </w:r>
            <w:proofErr w:type="spellEnd"/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КМиТШИ</w:t>
            </w:r>
            <w:proofErr w:type="spellEnd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22-СЭ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Итог;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436E28" w:rsidRPr="00436E28" w:rsidTr="00436E28">
        <w:trPr>
          <w:gridAfter w:val="1"/>
          <w:wAfter w:w="30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36E28" w:rsidRPr="00436E28" w:rsidRDefault="00436E28" w:rsidP="0043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0125A" w:rsidRDefault="002D2E10" w:rsidP="002D2E10">
      <w:pPr>
        <w:rPr>
          <w:rFonts w:ascii="Times New Roman" w:hAnsi="Times New Roman" w:cs="Times New Roman"/>
          <w:sz w:val="24"/>
          <w:lang w:val="ky-KG"/>
        </w:rPr>
      </w:pPr>
      <w:r w:rsidRPr="00436E28">
        <w:rPr>
          <w:rFonts w:ascii="Times New Roman" w:hAnsi="Times New Roman" w:cs="Times New Roman"/>
          <w:sz w:val="24"/>
        </w:rPr>
        <w:lastRenderedPageBreak/>
        <w:t>Результаты анализа занятости выпускников показывают, что 23% выпускников поступают в высшие учебные заведения после окончания учебы, а 29% работают по своей профессии. Выпускники приступают к работе по согласованию с родителями. По результатам анализа видно, что доля выпускников, устроившихся на работу через три года, составляет 50%. Они работают в строительных компаниях" Золотая площадь"," кадастр"," Архитектура ""</w:t>
      </w:r>
      <w:proofErr w:type="spellStart"/>
      <w:r w:rsidRPr="00436E28">
        <w:rPr>
          <w:rFonts w:ascii="Times New Roman" w:hAnsi="Times New Roman" w:cs="Times New Roman"/>
          <w:sz w:val="24"/>
        </w:rPr>
        <w:t>Эмаком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"они работают в таких компаниях, как ЗАО ТКЦ," РЭС"," ТЭЦ", АО ПАТП города, ЗАО" </w:t>
      </w:r>
      <w:proofErr w:type="spellStart"/>
      <w:r w:rsidRPr="00436E28">
        <w:rPr>
          <w:rFonts w:ascii="Times New Roman" w:hAnsi="Times New Roman" w:cs="Times New Roman"/>
          <w:sz w:val="24"/>
        </w:rPr>
        <w:t>сто","ТКЦ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"на ва</w:t>
      </w:r>
      <w:r w:rsidRPr="00436E28">
        <w:rPr>
          <w:rFonts w:ascii="Times New Roman" w:hAnsi="Times New Roman" w:cs="Times New Roman"/>
          <w:sz w:val="24"/>
        </w:rPr>
        <w:t>кансиях на крупных предприятиях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>Южн</w:t>
      </w:r>
      <w:r w:rsidRPr="00436E28">
        <w:rPr>
          <w:rFonts w:ascii="Times New Roman" w:hAnsi="Times New Roman" w:cs="Times New Roman"/>
          <w:sz w:val="24"/>
        </w:rPr>
        <w:t>о-</w:t>
      </w:r>
      <w:proofErr w:type="spellStart"/>
      <w:r w:rsidRPr="00436E28">
        <w:rPr>
          <w:rFonts w:ascii="Times New Roman" w:hAnsi="Times New Roman" w:cs="Times New Roman"/>
          <w:sz w:val="24"/>
        </w:rPr>
        <w:t>Кыргызский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цементный завод -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Араванский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цементный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ОсОО"Кыргызский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Автомобиль" –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Кыргызский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Текстиль ЛТД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>Компания "</w:t>
      </w:r>
      <w:proofErr w:type="spellStart"/>
      <w:r w:rsidRPr="00436E28">
        <w:rPr>
          <w:rFonts w:ascii="Times New Roman" w:hAnsi="Times New Roman" w:cs="Times New Roman"/>
          <w:sz w:val="24"/>
        </w:rPr>
        <w:t>Шоро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"  –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Кыргызская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железная дорога –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>Организация О</w:t>
      </w:r>
      <w:r w:rsidRPr="00436E28">
        <w:rPr>
          <w:rFonts w:ascii="Times New Roman" w:hAnsi="Times New Roman" w:cs="Times New Roman"/>
          <w:sz w:val="24"/>
        </w:rPr>
        <w:t xml:space="preserve">бъединенных Наций Кыргызстан –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MegaCom</w:t>
      </w:r>
      <w:proofErr w:type="spellEnd"/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 xml:space="preserve">О! мобильный оператор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spellStart"/>
      <w:r w:rsidRPr="00436E28">
        <w:rPr>
          <w:rFonts w:ascii="Times New Roman" w:hAnsi="Times New Roman" w:cs="Times New Roman"/>
          <w:sz w:val="24"/>
        </w:rPr>
        <w:t>Beeline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 Кыргызстан 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 xml:space="preserve">Банк "Бай — </w:t>
      </w:r>
      <w:proofErr w:type="spellStart"/>
      <w:r w:rsidRPr="00436E28">
        <w:rPr>
          <w:rFonts w:ascii="Times New Roman" w:hAnsi="Times New Roman" w:cs="Times New Roman"/>
          <w:sz w:val="24"/>
        </w:rPr>
        <w:t>Тушум</w:t>
      </w:r>
      <w:proofErr w:type="spellEnd"/>
      <w:r w:rsidRPr="00436E28">
        <w:rPr>
          <w:rFonts w:ascii="Times New Roman" w:hAnsi="Times New Roman" w:cs="Times New Roman"/>
          <w:sz w:val="24"/>
        </w:rPr>
        <w:t>" -</w:t>
      </w:r>
      <w:r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>"Ко</w:t>
      </w:r>
      <w:r w:rsidRPr="00436E28">
        <w:rPr>
          <w:rFonts w:ascii="Times New Roman" w:hAnsi="Times New Roman" w:cs="Times New Roman"/>
          <w:sz w:val="24"/>
        </w:rPr>
        <w:t>ммерческий банк Кыргызстана  Банк "</w:t>
      </w:r>
      <w:proofErr w:type="spellStart"/>
      <w:r w:rsidRPr="00436E28">
        <w:rPr>
          <w:rFonts w:ascii="Times New Roman" w:hAnsi="Times New Roman" w:cs="Times New Roman"/>
          <w:sz w:val="24"/>
        </w:rPr>
        <w:t>Оптима</w:t>
      </w:r>
      <w:proofErr w:type="spellEnd"/>
      <w:r w:rsidRPr="00436E28">
        <w:rPr>
          <w:rFonts w:ascii="Times New Roman" w:hAnsi="Times New Roman" w:cs="Times New Roman"/>
          <w:sz w:val="24"/>
        </w:rPr>
        <w:t xml:space="preserve">" </w:t>
      </w:r>
      <w:r w:rsidRPr="00436E28">
        <w:rPr>
          <w:rFonts w:ascii="Times New Roman" w:hAnsi="Times New Roman" w:cs="Times New Roman"/>
          <w:sz w:val="24"/>
        </w:rPr>
        <w:t>"Капитал Ба</w:t>
      </w:r>
      <w:r w:rsidRPr="00436E28">
        <w:rPr>
          <w:rFonts w:ascii="Times New Roman" w:hAnsi="Times New Roman" w:cs="Times New Roman"/>
          <w:sz w:val="24"/>
        </w:rPr>
        <w:t xml:space="preserve">нк" Банк РСК </w:t>
      </w:r>
      <w:r w:rsidRPr="00436E28">
        <w:rPr>
          <w:rFonts w:ascii="Times New Roman" w:hAnsi="Times New Roman" w:cs="Times New Roman"/>
          <w:sz w:val="24"/>
        </w:rPr>
        <w:t>"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ДемирКыргыз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 xml:space="preserve"> Интернэшнл Банк"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36E28">
        <w:rPr>
          <w:rFonts w:ascii="Times New Roman" w:hAnsi="Times New Roman" w:cs="Times New Roman"/>
          <w:sz w:val="24"/>
        </w:rPr>
        <w:t>Дос-Кредобанк</w:t>
      </w:r>
      <w:proofErr w:type="spellEnd"/>
      <w:r w:rsidRPr="00436E28">
        <w:rPr>
          <w:rFonts w:ascii="Times New Roman" w:hAnsi="Times New Roman" w:cs="Times New Roman"/>
          <w:sz w:val="24"/>
        </w:rPr>
        <w:t>"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 xml:space="preserve">"Банк Азии"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"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Бакай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 xml:space="preserve"> Банк"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 xml:space="preserve">"Народный Банк"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Pr="00436E28">
        <w:rPr>
          <w:rFonts w:ascii="Times New Roman" w:hAnsi="Times New Roman" w:cs="Times New Roman"/>
          <w:sz w:val="24"/>
        </w:rPr>
        <w:t>"</w:t>
      </w:r>
      <w:proofErr w:type="spellStart"/>
      <w:r w:rsidRPr="00436E28">
        <w:rPr>
          <w:rFonts w:ascii="Times New Roman" w:hAnsi="Times New Roman" w:cs="Times New Roman"/>
          <w:sz w:val="24"/>
        </w:rPr>
        <w:t>Кыргызский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 xml:space="preserve"> Инвестиционно-Кредитный Банк" 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"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ФинансКредитБанк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>"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"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Айыл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 xml:space="preserve"> Банк "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"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Керет</w:t>
      </w:r>
      <w:proofErr w:type="spellEnd"/>
      <w:r w:rsidR="00AD1EE8" w:rsidRPr="00436E28">
        <w:rPr>
          <w:rFonts w:ascii="Times New Roman" w:hAnsi="Times New Roman" w:cs="Times New Roman"/>
          <w:sz w:val="24"/>
        </w:rPr>
        <w:t xml:space="preserve"> банк"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 xml:space="preserve">Банк 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Finca</w:t>
      </w:r>
      <w:proofErr w:type="spellEnd"/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F5D54" w:rsidRPr="00436E28">
        <w:rPr>
          <w:rFonts w:ascii="Times New Roman" w:hAnsi="Times New Roman" w:cs="Times New Roman"/>
          <w:sz w:val="24"/>
        </w:rPr>
        <w:t xml:space="preserve">Банк Компаньон </w:t>
      </w:r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Работа вне страны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F5D54" w:rsidRPr="00436E28">
        <w:rPr>
          <w:rFonts w:ascii="Times New Roman" w:hAnsi="Times New Roman" w:cs="Times New Roman"/>
          <w:sz w:val="24"/>
        </w:rPr>
        <w:t>Российская</w:t>
      </w:r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, </w:t>
      </w:r>
      <w:proofErr w:type="spellStart"/>
      <w:r w:rsidR="00AD1EE8" w:rsidRPr="00436E28">
        <w:rPr>
          <w:rFonts w:ascii="Times New Roman" w:hAnsi="Times New Roman" w:cs="Times New Roman"/>
          <w:sz w:val="24"/>
        </w:rPr>
        <w:t>Фе</w:t>
      </w:r>
      <w:r w:rsidR="00AF5D54" w:rsidRPr="00436E28">
        <w:rPr>
          <w:rFonts w:ascii="Times New Roman" w:hAnsi="Times New Roman" w:cs="Times New Roman"/>
          <w:sz w:val="24"/>
        </w:rPr>
        <w:t>дераци</w:t>
      </w:r>
      <w:proofErr w:type="spellEnd"/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 .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Польша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Турция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proofErr w:type="gramStart"/>
      <w:r w:rsidR="00AD1EE8" w:rsidRPr="00436E28">
        <w:rPr>
          <w:rFonts w:ascii="Times New Roman" w:hAnsi="Times New Roman" w:cs="Times New Roman"/>
          <w:sz w:val="24"/>
        </w:rPr>
        <w:t>Болгария</w:t>
      </w:r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 ,</w:t>
      </w:r>
      <w:proofErr w:type="gramEnd"/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Дубай</w:t>
      </w:r>
      <w:r w:rsidR="00AF5D54" w:rsidRPr="00436E28">
        <w:rPr>
          <w:rFonts w:ascii="Times New Roman" w:hAnsi="Times New Roman" w:cs="Times New Roman"/>
          <w:sz w:val="24"/>
          <w:lang w:val="ky-KG"/>
        </w:rPr>
        <w:t xml:space="preserve">, </w:t>
      </w:r>
      <w:r w:rsidR="00AD1EE8" w:rsidRPr="00436E28">
        <w:rPr>
          <w:rFonts w:ascii="Times New Roman" w:hAnsi="Times New Roman" w:cs="Times New Roman"/>
          <w:sz w:val="24"/>
          <w:lang w:val="ky-KG"/>
        </w:rPr>
        <w:t xml:space="preserve"> </w:t>
      </w:r>
      <w:r w:rsidR="00AD1EE8" w:rsidRPr="00436E28">
        <w:rPr>
          <w:rFonts w:ascii="Times New Roman" w:hAnsi="Times New Roman" w:cs="Times New Roman"/>
          <w:sz w:val="24"/>
        </w:rPr>
        <w:t>Японский</w:t>
      </w:r>
      <w:r w:rsidR="00AF5D54" w:rsidRPr="00436E28">
        <w:rPr>
          <w:rFonts w:ascii="Times New Roman" w:hAnsi="Times New Roman" w:cs="Times New Roman"/>
          <w:sz w:val="24"/>
          <w:lang w:val="ky-KG"/>
        </w:rPr>
        <w:t>,</w:t>
      </w:r>
      <w:r w:rsidR="00FB00A4" w:rsidRPr="00436E28">
        <w:rPr>
          <w:rFonts w:ascii="Times New Roman" w:hAnsi="Times New Roman" w:cs="Times New Roman"/>
          <w:sz w:val="24"/>
          <w:lang w:val="ky-KG"/>
        </w:rPr>
        <w:t xml:space="preserve"> и.т.д</w:t>
      </w:r>
    </w:p>
    <w:p w:rsidR="001670A7" w:rsidRDefault="001670A7" w:rsidP="002D2E10">
      <w:pPr>
        <w:rPr>
          <w:rFonts w:ascii="Times New Roman" w:hAnsi="Times New Roman" w:cs="Times New Roman"/>
          <w:sz w:val="24"/>
          <w:lang w:val="ky-KG"/>
        </w:rPr>
      </w:pPr>
    </w:p>
    <w:p w:rsidR="001670A7" w:rsidRDefault="001670A7" w:rsidP="002D2E10">
      <w:pPr>
        <w:rPr>
          <w:rFonts w:ascii="Times New Roman" w:hAnsi="Times New Roman" w:cs="Times New Roman"/>
          <w:sz w:val="24"/>
          <w:lang w:val="ky-KG"/>
        </w:rPr>
      </w:pPr>
    </w:p>
    <w:p w:rsidR="001670A7" w:rsidRDefault="001670A7" w:rsidP="002D2E10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</w:t>
      </w:r>
    </w:p>
    <w:p w:rsidR="001670A7" w:rsidRPr="001670A7" w:rsidRDefault="001670A7" w:rsidP="001670A7">
      <w:pPr>
        <w:jc w:val="center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lang w:val="ky-KG"/>
        </w:rPr>
        <w:t>Зав</w:t>
      </w:r>
      <w:r w:rsidRPr="001670A7">
        <w:rPr>
          <w:rFonts w:ascii="Times New Roman" w:hAnsi="Times New Roman" w:cs="Times New Roman"/>
          <w:sz w:val="24"/>
        </w:rPr>
        <w:t xml:space="preserve"> </w:t>
      </w:r>
      <w:r w:rsidRPr="000840AB">
        <w:rPr>
          <w:rFonts w:ascii="Times New Roman" w:hAnsi="Times New Roman" w:cs="Times New Roman"/>
          <w:sz w:val="24"/>
        </w:rPr>
        <w:t>центр карьеры</w:t>
      </w: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Пазыл уулу ЖооДарбек </w:t>
      </w:r>
    </w:p>
    <w:p w:rsidR="00436E28" w:rsidRPr="00436E28" w:rsidRDefault="00436E28" w:rsidP="002D2E10">
      <w:pPr>
        <w:rPr>
          <w:rFonts w:ascii="Times New Roman" w:hAnsi="Times New Roman" w:cs="Times New Roman"/>
          <w:sz w:val="24"/>
        </w:rPr>
      </w:pPr>
    </w:p>
    <w:sectPr w:rsidR="00436E28" w:rsidRPr="00436E28" w:rsidSect="006220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4"/>
    <w:rsid w:val="000840AB"/>
    <w:rsid w:val="001670A7"/>
    <w:rsid w:val="002D2E10"/>
    <w:rsid w:val="003A3901"/>
    <w:rsid w:val="00436E28"/>
    <w:rsid w:val="00567829"/>
    <w:rsid w:val="00622054"/>
    <w:rsid w:val="00A872DC"/>
    <w:rsid w:val="00AD1EE8"/>
    <w:rsid w:val="00AF5D54"/>
    <w:rsid w:val="00C121C1"/>
    <w:rsid w:val="00C90902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21BA"/>
  <w15:chartTrackingRefBased/>
  <w15:docId w15:val="{B9F96405-A16D-4191-BDCD-DF00CB1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C1"/>
  </w:style>
  <w:style w:type="paragraph" w:styleId="1">
    <w:name w:val="heading 1"/>
    <w:basedOn w:val="a"/>
    <w:next w:val="a"/>
    <w:link w:val="10"/>
    <w:uiPriority w:val="9"/>
    <w:qFormat/>
    <w:rsid w:val="00C121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1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1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C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21C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21C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21C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21C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121C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121C1"/>
    <w:pPr>
      <w:spacing w:line="240" w:lineRule="auto"/>
    </w:pPr>
    <w:rPr>
      <w:b/>
      <w:bCs/>
      <w:smallCaps/>
      <w:color w:val="1F497D" w:themeColor="text2"/>
    </w:rPr>
  </w:style>
  <w:style w:type="paragraph" w:styleId="a4">
    <w:name w:val="Title"/>
    <w:basedOn w:val="a"/>
    <w:next w:val="a"/>
    <w:link w:val="a5"/>
    <w:uiPriority w:val="10"/>
    <w:qFormat/>
    <w:rsid w:val="00C121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121C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121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121C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8">
    <w:name w:val="Strong"/>
    <w:basedOn w:val="a0"/>
    <w:uiPriority w:val="22"/>
    <w:qFormat/>
    <w:rsid w:val="00C121C1"/>
    <w:rPr>
      <w:b/>
      <w:bCs/>
    </w:rPr>
  </w:style>
  <w:style w:type="character" w:styleId="a9">
    <w:name w:val="Emphasis"/>
    <w:basedOn w:val="a0"/>
    <w:uiPriority w:val="20"/>
    <w:qFormat/>
    <w:rsid w:val="00C121C1"/>
    <w:rPr>
      <w:i/>
      <w:iCs/>
    </w:rPr>
  </w:style>
  <w:style w:type="paragraph" w:styleId="aa">
    <w:name w:val="No Spacing"/>
    <w:uiPriority w:val="1"/>
    <w:qFormat/>
    <w:rsid w:val="00C12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2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21C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1C1"/>
    <w:rPr>
      <w:color w:val="1F497D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1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121C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121C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121C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21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121C1"/>
    <w:rPr>
      <w:b/>
      <w:bCs/>
      <w:smallCaps/>
      <w:color w:val="1F497D" w:themeColor="text2"/>
      <w:u w:val="single"/>
    </w:rPr>
  </w:style>
  <w:style w:type="character" w:styleId="af2">
    <w:name w:val="Book Title"/>
    <w:basedOn w:val="a0"/>
    <w:uiPriority w:val="33"/>
    <w:qFormat/>
    <w:rsid w:val="00C121C1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121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2024-05-24T07:24:00Z</dcterms:created>
  <dcterms:modified xsi:type="dcterms:W3CDTF">2024-05-25T08:22:00Z</dcterms:modified>
</cp:coreProperties>
</file>